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336F4A">
      <w:pPr>
        <w:ind w:firstLine="1890" w:firstLineChars="900"/>
        <w:jc w:val="left"/>
        <w:rPr>
          <w:rFonts w:hint="eastAsia"/>
        </w:rPr>
      </w:pPr>
      <w:r>
        <w:rPr>
          <w:rFonts w:hint="eastAsia"/>
        </w:rPr>
        <w:t>岚县自然资源局集体经营性建设用地成交公示</w:t>
      </w:r>
    </w:p>
    <w:p w14:paraId="41F60FAA">
      <w:pPr>
        <w:ind w:firstLine="3150" w:firstLineChars="1500"/>
        <w:jc w:val="left"/>
        <w:rPr>
          <w:rFonts w:hint="eastAsia" w:eastAsiaTheme="minorEastAsia"/>
          <w:lang w:val="en-US" w:eastAsia="zh-CN"/>
        </w:rPr>
      </w:pPr>
      <w:r>
        <w:rPr>
          <w:rFonts w:hint="eastAsia"/>
        </w:rPr>
        <w:t>JT2026-0</w:t>
      </w:r>
      <w:r>
        <w:rPr>
          <w:rFonts w:hint="eastAsia"/>
          <w:lang w:val="en-US" w:eastAsia="zh-CN"/>
        </w:rPr>
        <w:t>2</w:t>
      </w:r>
    </w:p>
    <w:p w14:paraId="08F9C33C">
      <w:pPr>
        <w:jc w:val="left"/>
        <w:rPr>
          <w:rFonts w:hint="eastAsia"/>
        </w:rPr>
      </w:pPr>
      <w:r>
        <w:rPr>
          <w:rFonts w:hint="eastAsia"/>
        </w:rPr>
        <w:t>按照《土地管理法》、《城乡规划法》、《土地管理法实施条例》等有关法律法规，遵循公开、公正、公平的原则。我局于拟以协议出让方式供应以下集体经营性建设用地使用权。现将有关情况公示如下：</w:t>
      </w:r>
    </w:p>
    <w:p w14:paraId="41E5E521">
      <w:pPr>
        <w:numPr>
          <w:ilvl w:val="0"/>
          <w:numId w:val="0"/>
        </w:numPr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一、</w:t>
      </w:r>
      <w:r>
        <w:rPr>
          <w:rFonts w:hint="eastAsia"/>
        </w:rPr>
        <w:t>地块的基本情况:</w:t>
      </w:r>
    </w:p>
    <w:tbl>
      <w:tblPr>
        <w:tblStyle w:val="4"/>
        <w:tblW w:w="87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9"/>
        <w:gridCol w:w="1260"/>
        <w:gridCol w:w="1380"/>
        <w:gridCol w:w="1440"/>
        <w:gridCol w:w="1272"/>
        <w:gridCol w:w="1623"/>
      </w:tblGrid>
      <w:tr w14:paraId="4BC14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9" w:type="dxa"/>
          </w:tcPr>
          <w:p w14:paraId="42918CDE">
            <w:pPr>
              <w:numPr>
                <w:ilvl w:val="0"/>
                <w:numId w:val="0"/>
              </w:num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宗地编号：</w:t>
            </w:r>
          </w:p>
        </w:tc>
        <w:tc>
          <w:tcPr>
            <w:tcW w:w="1260" w:type="dxa"/>
          </w:tcPr>
          <w:p w14:paraId="0E5D9D0D">
            <w:pPr>
              <w:numPr>
                <w:ilvl w:val="0"/>
                <w:numId w:val="0"/>
              </w:num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LJT2026-01</w:t>
            </w:r>
          </w:p>
        </w:tc>
        <w:tc>
          <w:tcPr>
            <w:tcW w:w="1380" w:type="dxa"/>
          </w:tcPr>
          <w:p w14:paraId="03E83CA2">
            <w:pPr>
              <w:numPr>
                <w:ilvl w:val="0"/>
                <w:numId w:val="0"/>
              </w:num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宗地总面积：</w:t>
            </w:r>
          </w:p>
        </w:tc>
        <w:tc>
          <w:tcPr>
            <w:tcW w:w="1440" w:type="dxa"/>
          </w:tcPr>
          <w:p w14:paraId="47DA6719">
            <w:pPr>
              <w:numPr>
                <w:ilvl w:val="0"/>
                <w:numId w:val="0"/>
              </w:num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88.6951公顷</w:t>
            </w:r>
          </w:p>
        </w:tc>
        <w:tc>
          <w:tcPr>
            <w:tcW w:w="1272" w:type="dxa"/>
          </w:tcPr>
          <w:p w14:paraId="13BA8A9C">
            <w:pPr>
              <w:numPr>
                <w:ilvl w:val="0"/>
                <w:numId w:val="0"/>
              </w:num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地块位置：</w:t>
            </w:r>
          </w:p>
        </w:tc>
        <w:tc>
          <w:tcPr>
            <w:tcW w:w="1623" w:type="dxa"/>
          </w:tcPr>
          <w:p w14:paraId="54F52A77">
            <w:pPr>
              <w:numPr>
                <w:ilvl w:val="0"/>
                <w:numId w:val="0"/>
              </w:num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梁家庄乡近周营村</w:t>
            </w:r>
          </w:p>
        </w:tc>
      </w:tr>
      <w:tr w14:paraId="64377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749" w:type="dxa"/>
          </w:tcPr>
          <w:p w14:paraId="6D701E1B">
            <w:pPr>
              <w:numPr>
                <w:ilvl w:val="0"/>
                <w:numId w:val="0"/>
              </w:num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年限：</w:t>
            </w:r>
          </w:p>
        </w:tc>
        <w:tc>
          <w:tcPr>
            <w:tcW w:w="1260" w:type="dxa"/>
          </w:tcPr>
          <w:p w14:paraId="57B47590">
            <w:pPr>
              <w:numPr>
                <w:ilvl w:val="0"/>
                <w:numId w:val="0"/>
              </w:numPr>
              <w:ind w:firstLine="420" w:firstLineChars="200"/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50年</w:t>
            </w:r>
          </w:p>
        </w:tc>
        <w:tc>
          <w:tcPr>
            <w:tcW w:w="1380" w:type="dxa"/>
          </w:tcPr>
          <w:p w14:paraId="2F58EEAB">
            <w:pPr>
              <w:numPr>
                <w:ilvl w:val="0"/>
                <w:numId w:val="0"/>
              </w:num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土地用途：</w:t>
            </w:r>
          </w:p>
        </w:tc>
        <w:tc>
          <w:tcPr>
            <w:tcW w:w="1440" w:type="dxa"/>
          </w:tcPr>
          <w:p w14:paraId="59017769">
            <w:pPr>
              <w:numPr>
                <w:ilvl w:val="0"/>
                <w:numId w:val="0"/>
              </w:num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272" w:type="dxa"/>
          </w:tcPr>
          <w:p w14:paraId="5428F1A0">
            <w:pPr>
              <w:numPr>
                <w:ilvl w:val="0"/>
                <w:numId w:val="0"/>
              </w:num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项目名称：</w:t>
            </w:r>
          </w:p>
        </w:tc>
        <w:tc>
          <w:tcPr>
            <w:tcW w:w="1623" w:type="dxa"/>
          </w:tcPr>
          <w:p w14:paraId="678EFC2B">
            <w:pPr>
              <w:numPr>
                <w:ilvl w:val="0"/>
                <w:numId w:val="0"/>
              </w:numPr>
              <w:jc w:val="both"/>
              <w:rPr>
                <w:rFonts w:hint="eastAsia"/>
                <w:vertAlign w:val="baseline"/>
              </w:rPr>
            </w:pPr>
          </w:p>
        </w:tc>
      </w:tr>
      <w:tr w14:paraId="3E571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749" w:type="dxa"/>
          </w:tcPr>
          <w:p w14:paraId="2459DE79">
            <w:pPr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  <w:r>
              <w:rPr>
                <w:rFonts w:hint="eastAsia"/>
              </w:rPr>
              <w:t>划拨价/出让价：</w:t>
            </w:r>
          </w:p>
        </w:tc>
        <w:tc>
          <w:tcPr>
            <w:tcW w:w="1260" w:type="dxa"/>
          </w:tcPr>
          <w:p w14:paraId="3F6C68B1">
            <w:pPr>
              <w:numPr>
                <w:ilvl w:val="0"/>
                <w:numId w:val="0"/>
              </w:numPr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9047万元</w:t>
            </w:r>
          </w:p>
        </w:tc>
        <w:tc>
          <w:tcPr>
            <w:tcW w:w="1380" w:type="dxa"/>
            <w:vAlign w:val="top"/>
          </w:tcPr>
          <w:p w14:paraId="2D4D2D97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受让单位：</w:t>
            </w:r>
          </w:p>
        </w:tc>
        <w:tc>
          <w:tcPr>
            <w:tcW w:w="4335" w:type="dxa"/>
            <w:gridSpan w:val="3"/>
            <w:vAlign w:val="top"/>
          </w:tcPr>
          <w:p w14:paraId="6C3CABE3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太钢集团岚县矿业有限公司</w:t>
            </w:r>
          </w:p>
        </w:tc>
      </w:tr>
      <w:tr w14:paraId="46522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749" w:type="dxa"/>
            <w:tcBorders>
              <w:bottom w:val="single" w:color="auto" w:sz="4" w:space="0"/>
            </w:tcBorders>
          </w:tcPr>
          <w:p w14:paraId="6DF30E88">
            <w:pPr>
              <w:numPr>
                <w:ilvl w:val="0"/>
                <w:numId w:val="0"/>
              </w:numPr>
              <w:jc w:val="both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备注：</w:t>
            </w:r>
          </w:p>
        </w:tc>
        <w:tc>
          <w:tcPr>
            <w:tcW w:w="6975" w:type="dxa"/>
            <w:gridSpan w:val="5"/>
            <w:tcBorders>
              <w:bottom w:val="single" w:color="auto" w:sz="4" w:space="0"/>
            </w:tcBorders>
          </w:tcPr>
          <w:p w14:paraId="64D255E0">
            <w:pPr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</w:tc>
      </w:tr>
      <w:tr w14:paraId="4361D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 w14:paraId="292E2A4B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  <w:vertAlign w:val="baseline"/>
              </w:rPr>
            </w:pPr>
          </w:p>
        </w:tc>
      </w:tr>
      <w:tr w14:paraId="77020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9" w:type="dxa"/>
            <w:tcBorders>
              <w:top w:val="single" w:color="auto" w:sz="4" w:space="0"/>
            </w:tcBorders>
            <w:vAlign w:val="top"/>
          </w:tcPr>
          <w:p w14:paraId="76EDA56D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宗地编号：</w:t>
            </w:r>
          </w:p>
        </w:tc>
        <w:tc>
          <w:tcPr>
            <w:tcW w:w="1260" w:type="dxa"/>
            <w:tcBorders>
              <w:top w:val="single" w:color="auto" w:sz="4" w:space="0"/>
            </w:tcBorders>
            <w:vAlign w:val="top"/>
          </w:tcPr>
          <w:p w14:paraId="7C72689A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LJT2026-0</w:t>
            </w: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380" w:type="dxa"/>
            <w:tcBorders>
              <w:top w:val="single" w:color="auto" w:sz="4" w:space="0"/>
            </w:tcBorders>
            <w:vAlign w:val="top"/>
          </w:tcPr>
          <w:p w14:paraId="02ADBD56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宗地总面积：</w:t>
            </w:r>
          </w:p>
        </w:tc>
        <w:tc>
          <w:tcPr>
            <w:tcW w:w="1440" w:type="dxa"/>
            <w:tcBorders>
              <w:top w:val="single" w:color="auto" w:sz="4" w:space="0"/>
            </w:tcBorders>
            <w:vAlign w:val="top"/>
          </w:tcPr>
          <w:p w14:paraId="3649F25F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1.9172</w:t>
            </w:r>
            <w:r>
              <w:rPr>
                <w:rFonts w:hint="eastAsia"/>
              </w:rPr>
              <w:t>公顷</w:t>
            </w:r>
          </w:p>
        </w:tc>
        <w:tc>
          <w:tcPr>
            <w:tcW w:w="1272" w:type="dxa"/>
            <w:tcBorders>
              <w:top w:val="single" w:color="auto" w:sz="4" w:space="0"/>
            </w:tcBorders>
            <w:vAlign w:val="top"/>
          </w:tcPr>
          <w:p w14:paraId="3FF2A6CE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地块位置：</w:t>
            </w:r>
          </w:p>
        </w:tc>
        <w:tc>
          <w:tcPr>
            <w:tcW w:w="1623" w:type="dxa"/>
            <w:tcBorders>
              <w:top w:val="single" w:color="auto" w:sz="4" w:space="0"/>
            </w:tcBorders>
            <w:vAlign w:val="top"/>
          </w:tcPr>
          <w:p w14:paraId="4B8BE659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</w:rPr>
              <w:t>梁家庄乡</w:t>
            </w:r>
            <w:r>
              <w:rPr>
                <w:rFonts w:hint="eastAsia"/>
                <w:vertAlign w:val="baseline"/>
                <w:lang w:val="en-US" w:eastAsia="zh-CN"/>
              </w:rPr>
              <w:t>车道坡村</w:t>
            </w:r>
          </w:p>
        </w:tc>
      </w:tr>
      <w:tr w14:paraId="6EB94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9" w:type="dxa"/>
            <w:vAlign w:val="top"/>
          </w:tcPr>
          <w:p w14:paraId="47749A9F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年限：</w:t>
            </w:r>
          </w:p>
        </w:tc>
        <w:tc>
          <w:tcPr>
            <w:tcW w:w="1260" w:type="dxa"/>
            <w:vAlign w:val="top"/>
          </w:tcPr>
          <w:p w14:paraId="4E182D3B">
            <w:pPr>
              <w:numPr>
                <w:ilvl w:val="0"/>
                <w:numId w:val="0"/>
              </w:numPr>
              <w:ind w:left="0" w:leftChars="0" w:firstLine="420" w:firstLineChars="2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50年</w:t>
            </w:r>
          </w:p>
        </w:tc>
        <w:tc>
          <w:tcPr>
            <w:tcW w:w="1380" w:type="dxa"/>
            <w:vAlign w:val="top"/>
          </w:tcPr>
          <w:p w14:paraId="511951BA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土地用途：</w:t>
            </w:r>
          </w:p>
        </w:tc>
        <w:tc>
          <w:tcPr>
            <w:tcW w:w="1440" w:type="dxa"/>
            <w:vAlign w:val="top"/>
          </w:tcPr>
          <w:p w14:paraId="4AE7BB9A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</w:rPr>
            </w:pPr>
          </w:p>
        </w:tc>
        <w:tc>
          <w:tcPr>
            <w:tcW w:w="1272" w:type="dxa"/>
            <w:vAlign w:val="top"/>
          </w:tcPr>
          <w:p w14:paraId="0BCFCA43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项目名称：</w:t>
            </w:r>
          </w:p>
        </w:tc>
        <w:tc>
          <w:tcPr>
            <w:tcW w:w="1623" w:type="dxa"/>
            <w:vAlign w:val="top"/>
          </w:tcPr>
          <w:p w14:paraId="3A3CAFD4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  <w:vertAlign w:val="baseline"/>
              </w:rPr>
            </w:pPr>
          </w:p>
        </w:tc>
      </w:tr>
      <w:tr w14:paraId="2B871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9" w:type="dxa"/>
            <w:vAlign w:val="top"/>
          </w:tcPr>
          <w:p w14:paraId="4F6FFE07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划拨价/出让价：</w:t>
            </w:r>
          </w:p>
        </w:tc>
        <w:tc>
          <w:tcPr>
            <w:tcW w:w="1260" w:type="dxa"/>
            <w:vAlign w:val="top"/>
          </w:tcPr>
          <w:p w14:paraId="7E1ADFBE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196万元</w:t>
            </w:r>
          </w:p>
        </w:tc>
        <w:tc>
          <w:tcPr>
            <w:tcW w:w="1380" w:type="dxa"/>
            <w:vAlign w:val="top"/>
          </w:tcPr>
          <w:p w14:paraId="0EB86045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受让单位：</w:t>
            </w:r>
          </w:p>
        </w:tc>
        <w:tc>
          <w:tcPr>
            <w:tcW w:w="4335" w:type="dxa"/>
            <w:gridSpan w:val="3"/>
            <w:vAlign w:val="top"/>
          </w:tcPr>
          <w:p w14:paraId="6BBB32B2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太钢集团岚县矿业有限公司</w:t>
            </w:r>
          </w:p>
        </w:tc>
      </w:tr>
      <w:tr w14:paraId="5054A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749" w:type="dxa"/>
            <w:tcBorders>
              <w:bottom w:val="single" w:color="auto" w:sz="4" w:space="0"/>
            </w:tcBorders>
            <w:vAlign w:val="top"/>
          </w:tcPr>
          <w:p w14:paraId="1E462945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备注：</w:t>
            </w:r>
          </w:p>
        </w:tc>
        <w:tc>
          <w:tcPr>
            <w:tcW w:w="6975" w:type="dxa"/>
            <w:gridSpan w:val="5"/>
            <w:tcBorders>
              <w:bottom w:val="single" w:color="auto" w:sz="4" w:space="0"/>
            </w:tcBorders>
            <w:vAlign w:val="top"/>
          </w:tcPr>
          <w:p w14:paraId="46100550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  <w:vertAlign w:val="baseline"/>
              </w:rPr>
            </w:pPr>
          </w:p>
        </w:tc>
      </w:tr>
      <w:tr w14:paraId="4EE77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 w14:paraId="2D630D67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  <w:vertAlign w:val="baseline"/>
              </w:rPr>
            </w:pPr>
          </w:p>
        </w:tc>
      </w:tr>
      <w:tr w14:paraId="197FE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749" w:type="dxa"/>
            <w:tcBorders>
              <w:top w:val="single" w:color="auto" w:sz="4" w:space="0"/>
            </w:tcBorders>
            <w:vAlign w:val="top"/>
          </w:tcPr>
          <w:p w14:paraId="1234819C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宗地编号：</w:t>
            </w:r>
          </w:p>
        </w:tc>
        <w:tc>
          <w:tcPr>
            <w:tcW w:w="1260" w:type="dxa"/>
            <w:tcBorders>
              <w:top w:val="single" w:color="auto" w:sz="4" w:space="0"/>
            </w:tcBorders>
            <w:vAlign w:val="top"/>
          </w:tcPr>
          <w:p w14:paraId="3ED0F0E6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LJT2026-0</w:t>
            </w: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380" w:type="dxa"/>
            <w:tcBorders>
              <w:top w:val="single" w:color="auto" w:sz="4" w:space="0"/>
            </w:tcBorders>
            <w:vAlign w:val="top"/>
          </w:tcPr>
          <w:p w14:paraId="49005915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宗地总面积：</w:t>
            </w:r>
          </w:p>
        </w:tc>
        <w:tc>
          <w:tcPr>
            <w:tcW w:w="1440" w:type="dxa"/>
            <w:tcBorders>
              <w:top w:val="single" w:color="auto" w:sz="4" w:space="0"/>
            </w:tcBorders>
            <w:vAlign w:val="top"/>
          </w:tcPr>
          <w:p w14:paraId="6CBD1F5A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172.4902</w:t>
            </w:r>
            <w:r>
              <w:rPr>
                <w:rFonts w:hint="eastAsia"/>
              </w:rPr>
              <w:t>公顷</w:t>
            </w:r>
          </w:p>
        </w:tc>
        <w:tc>
          <w:tcPr>
            <w:tcW w:w="1272" w:type="dxa"/>
            <w:tcBorders>
              <w:top w:val="single" w:color="auto" w:sz="4" w:space="0"/>
            </w:tcBorders>
            <w:vAlign w:val="top"/>
          </w:tcPr>
          <w:p w14:paraId="58EEB7AC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地块位置：</w:t>
            </w:r>
          </w:p>
        </w:tc>
        <w:tc>
          <w:tcPr>
            <w:tcW w:w="1623" w:type="dxa"/>
            <w:tcBorders>
              <w:top w:val="single" w:color="auto" w:sz="4" w:space="0"/>
            </w:tcBorders>
            <w:vAlign w:val="top"/>
          </w:tcPr>
          <w:p w14:paraId="57BC8D16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</w:rPr>
              <w:t>梁家庄乡</w:t>
            </w:r>
            <w:r>
              <w:rPr>
                <w:rFonts w:hint="eastAsia"/>
                <w:vertAlign w:val="baseline"/>
                <w:lang w:val="en-US" w:eastAsia="zh-CN"/>
              </w:rPr>
              <w:t>草城村、车道坡村</w:t>
            </w:r>
          </w:p>
        </w:tc>
      </w:tr>
      <w:tr w14:paraId="00A5B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9" w:type="dxa"/>
            <w:vAlign w:val="top"/>
          </w:tcPr>
          <w:p w14:paraId="23506460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年限：</w:t>
            </w:r>
          </w:p>
        </w:tc>
        <w:tc>
          <w:tcPr>
            <w:tcW w:w="1260" w:type="dxa"/>
            <w:vAlign w:val="top"/>
          </w:tcPr>
          <w:p w14:paraId="1A19D9D2">
            <w:pPr>
              <w:numPr>
                <w:ilvl w:val="0"/>
                <w:numId w:val="0"/>
              </w:numPr>
              <w:ind w:left="0" w:leftChars="0" w:firstLine="420" w:firstLineChars="2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50年</w:t>
            </w:r>
          </w:p>
        </w:tc>
        <w:tc>
          <w:tcPr>
            <w:tcW w:w="1380" w:type="dxa"/>
            <w:vAlign w:val="top"/>
          </w:tcPr>
          <w:p w14:paraId="3955186E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土地用途：</w:t>
            </w:r>
          </w:p>
        </w:tc>
        <w:tc>
          <w:tcPr>
            <w:tcW w:w="1440" w:type="dxa"/>
            <w:vAlign w:val="top"/>
          </w:tcPr>
          <w:p w14:paraId="47279C32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</w:rPr>
            </w:pPr>
          </w:p>
        </w:tc>
        <w:tc>
          <w:tcPr>
            <w:tcW w:w="1272" w:type="dxa"/>
            <w:vAlign w:val="top"/>
          </w:tcPr>
          <w:p w14:paraId="7E2D3C10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项目名称：</w:t>
            </w:r>
          </w:p>
        </w:tc>
        <w:tc>
          <w:tcPr>
            <w:tcW w:w="1623" w:type="dxa"/>
            <w:vAlign w:val="top"/>
          </w:tcPr>
          <w:p w14:paraId="56E62299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  <w:vertAlign w:val="baseline"/>
              </w:rPr>
            </w:pPr>
          </w:p>
        </w:tc>
      </w:tr>
      <w:tr w14:paraId="4FF99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749" w:type="dxa"/>
            <w:vAlign w:val="top"/>
          </w:tcPr>
          <w:p w14:paraId="504C1A9A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划拨价/出让价：</w:t>
            </w:r>
          </w:p>
        </w:tc>
        <w:tc>
          <w:tcPr>
            <w:tcW w:w="1260" w:type="dxa"/>
            <w:vAlign w:val="top"/>
          </w:tcPr>
          <w:p w14:paraId="4AF54051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17594万元</w:t>
            </w:r>
          </w:p>
        </w:tc>
        <w:tc>
          <w:tcPr>
            <w:tcW w:w="1380" w:type="dxa"/>
            <w:vAlign w:val="top"/>
          </w:tcPr>
          <w:p w14:paraId="1E2CCFA0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受让单位：</w:t>
            </w:r>
          </w:p>
        </w:tc>
        <w:tc>
          <w:tcPr>
            <w:tcW w:w="4335" w:type="dxa"/>
            <w:gridSpan w:val="3"/>
            <w:vAlign w:val="top"/>
          </w:tcPr>
          <w:p w14:paraId="44052ABC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太钢集团岚县矿业有限公司</w:t>
            </w:r>
          </w:p>
        </w:tc>
      </w:tr>
      <w:tr w14:paraId="2C715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9" w:type="dxa"/>
            <w:tcBorders>
              <w:bottom w:val="single" w:color="auto" w:sz="4" w:space="0"/>
            </w:tcBorders>
            <w:vAlign w:val="top"/>
          </w:tcPr>
          <w:p w14:paraId="3A00A637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备注：</w:t>
            </w:r>
          </w:p>
        </w:tc>
        <w:tc>
          <w:tcPr>
            <w:tcW w:w="6975" w:type="dxa"/>
            <w:gridSpan w:val="5"/>
            <w:tcBorders>
              <w:bottom w:val="single" w:color="auto" w:sz="4" w:space="0"/>
            </w:tcBorders>
            <w:vAlign w:val="top"/>
          </w:tcPr>
          <w:p w14:paraId="75270BF4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  <w:vertAlign w:val="baseline"/>
              </w:rPr>
            </w:pPr>
          </w:p>
        </w:tc>
      </w:tr>
      <w:tr w14:paraId="7B78B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0D7CB9E">
            <w:pPr>
              <w:numPr>
                <w:ilvl w:val="0"/>
                <w:numId w:val="0"/>
              </w:numPr>
              <w:jc w:val="both"/>
              <w:rPr>
                <w:rFonts w:hint="eastAsia"/>
                <w:vertAlign w:val="baseline"/>
              </w:rPr>
            </w:pPr>
          </w:p>
        </w:tc>
      </w:tr>
      <w:tr w14:paraId="53E3F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9" w:type="dxa"/>
            <w:tcBorders>
              <w:top w:val="single" w:color="auto" w:sz="4" w:space="0"/>
            </w:tcBorders>
          </w:tcPr>
          <w:p w14:paraId="64CE260E">
            <w:pPr>
              <w:numPr>
                <w:ilvl w:val="0"/>
                <w:numId w:val="0"/>
              </w:num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宗地编号：</w:t>
            </w:r>
          </w:p>
        </w:tc>
        <w:tc>
          <w:tcPr>
            <w:tcW w:w="1260" w:type="dxa"/>
            <w:tcBorders>
              <w:top w:val="single" w:color="auto" w:sz="4" w:space="0"/>
            </w:tcBorders>
          </w:tcPr>
          <w:p w14:paraId="7E9DE7FE">
            <w:pPr>
              <w:numPr>
                <w:ilvl w:val="0"/>
                <w:numId w:val="0"/>
              </w:num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LJT2026-0</w:t>
            </w: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380" w:type="dxa"/>
            <w:tcBorders>
              <w:top w:val="single" w:color="auto" w:sz="4" w:space="0"/>
            </w:tcBorders>
          </w:tcPr>
          <w:p w14:paraId="36882A29">
            <w:pPr>
              <w:numPr>
                <w:ilvl w:val="0"/>
                <w:numId w:val="0"/>
              </w:num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宗地总面积：</w:t>
            </w:r>
          </w:p>
        </w:tc>
        <w:tc>
          <w:tcPr>
            <w:tcW w:w="1440" w:type="dxa"/>
            <w:tcBorders>
              <w:top w:val="single" w:color="auto" w:sz="4" w:space="0"/>
            </w:tcBorders>
          </w:tcPr>
          <w:p w14:paraId="44450840">
            <w:pPr>
              <w:numPr>
                <w:ilvl w:val="0"/>
                <w:numId w:val="0"/>
              </w:num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  <w:lang w:val="en-US" w:eastAsia="zh-CN"/>
              </w:rPr>
              <w:t>45.63</w:t>
            </w:r>
            <w:r>
              <w:rPr>
                <w:rFonts w:hint="eastAsia"/>
              </w:rPr>
              <w:t>公顷</w:t>
            </w:r>
          </w:p>
        </w:tc>
        <w:tc>
          <w:tcPr>
            <w:tcW w:w="1272" w:type="dxa"/>
            <w:tcBorders>
              <w:top w:val="single" w:color="auto" w:sz="4" w:space="0"/>
            </w:tcBorders>
          </w:tcPr>
          <w:p w14:paraId="4C9E4489">
            <w:pPr>
              <w:numPr>
                <w:ilvl w:val="0"/>
                <w:numId w:val="0"/>
              </w:num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地块位置：</w:t>
            </w:r>
          </w:p>
        </w:tc>
        <w:tc>
          <w:tcPr>
            <w:tcW w:w="1623" w:type="dxa"/>
            <w:tcBorders>
              <w:top w:val="single" w:color="auto" w:sz="4" w:space="0"/>
            </w:tcBorders>
          </w:tcPr>
          <w:p w14:paraId="2EDD2009">
            <w:pPr>
              <w:numPr>
                <w:ilvl w:val="0"/>
                <w:numId w:val="0"/>
              </w:num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</w:rPr>
              <w:t>梁家庄乡近</w:t>
            </w:r>
            <w:r>
              <w:rPr>
                <w:rFonts w:hint="eastAsia"/>
                <w:vertAlign w:val="baseline"/>
                <w:lang w:val="en-US" w:eastAsia="zh-CN"/>
              </w:rPr>
              <w:t>草城</w:t>
            </w:r>
            <w:r>
              <w:rPr>
                <w:rFonts w:hint="eastAsia"/>
                <w:vertAlign w:val="baseline"/>
              </w:rPr>
              <w:t>村</w:t>
            </w:r>
            <w:r>
              <w:rPr>
                <w:rFonts w:hint="eastAsia"/>
                <w:vertAlign w:val="baseline"/>
                <w:lang w:eastAsia="zh-CN"/>
              </w:rPr>
              <w:t>、</w:t>
            </w:r>
            <w:r>
              <w:rPr>
                <w:rFonts w:hint="eastAsia"/>
                <w:vertAlign w:val="baseline"/>
                <w:lang w:val="en-US" w:eastAsia="zh-CN"/>
              </w:rPr>
              <w:t>芦苇塔村</w:t>
            </w:r>
          </w:p>
        </w:tc>
      </w:tr>
      <w:tr w14:paraId="688FB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749" w:type="dxa"/>
          </w:tcPr>
          <w:p w14:paraId="4D317A76">
            <w:pPr>
              <w:numPr>
                <w:ilvl w:val="0"/>
                <w:numId w:val="0"/>
              </w:num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年限：</w:t>
            </w:r>
          </w:p>
        </w:tc>
        <w:tc>
          <w:tcPr>
            <w:tcW w:w="1260" w:type="dxa"/>
          </w:tcPr>
          <w:p w14:paraId="24516072">
            <w:pPr>
              <w:numPr>
                <w:ilvl w:val="0"/>
                <w:numId w:val="0"/>
              </w:numPr>
              <w:ind w:firstLine="420" w:firstLineChars="200"/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50年</w:t>
            </w:r>
          </w:p>
        </w:tc>
        <w:tc>
          <w:tcPr>
            <w:tcW w:w="1380" w:type="dxa"/>
          </w:tcPr>
          <w:p w14:paraId="487BD6B9">
            <w:pPr>
              <w:numPr>
                <w:ilvl w:val="0"/>
                <w:numId w:val="0"/>
              </w:num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土地用途：</w:t>
            </w:r>
          </w:p>
        </w:tc>
        <w:tc>
          <w:tcPr>
            <w:tcW w:w="1440" w:type="dxa"/>
          </w:tcPr>
          <w:p w14:paraId="22F28EF1">
            <w:pPr>
              <w:numPr>
                <w:ilvl w:val="0"/>
                <w:numId w:val="0"/>
              </w:num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272" w:type="dxa"/>
          </w:tcPr>
          <w:p w14:paraId="4A2D7F96">
            <w:pPr>
              <w:numPr>
                <w:ilvl w:val="0"/>
                <w:numId w:val="0"/>
              </w:numPr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项目名称：</w:t>
            </w:r>
          </w:p>
        </w:tc>
        <w:tc>
          <w:tcPr>
            <w:tcW w:w="1623" w:type="dxa"/>
          </w:tcPr>
          <w:p w14:paraId="41721F3E">
            <w:pPr>
              <w:numPr>
                <w:ilvl w:val="0"/>
                <w:numId w:val="0"/>
              </w:numPr>
              <w:jc w:val="both"/>
              <w:rPr>
                <w:rFonts w:hint="eastAsia"/>
                <w:vertAlign w:val="baseline"/>
              </w:rPr>
            </w:pPr>
          </w:p>
        </w:tc>
      </w:tr>
      <w:tr w14:paraId="64210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749" w:type="dxa"/>
          </w:tcPr>
          <w:p w14:paraId="7B0A5C7D">
            <w:pPr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  <w:r>
              <w:rPr>
                <w:rFonts w:hint="eastAsia"/>
              </w:rPr>
              <w:t>划拨价/出让价：</w:t>
            </w:r>
          </w:p>
        </w:tc>
        <w:tc>
          <w:tcPr>
            <w:tcW w:w="1260" w:type="dxa"/>
          </w:tcPr>
          <w:p w14:paraId="666B38F9">
            <w:pPr>
              <w:numPr>
                <w:ilvl w:val="0"/>
                <w:numId w:val="0"/>
              </w:numPr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4655万元</w:t>
            </w:r>
          </w:p>
        </w:tc>
        <w:tc>
          <w:tcPr>
            <w:tcW w:w="1380" w:type="dxa"/>
            <w:vAlign w:val="top"/>
          </w:tcPr>
          <w:p w14:paraId="6DCA1D57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受让单位：</w:t>
            </w:r>
          </w:p>
        </w:tc>
        <w:tc>
          <w:tcPr>
            <w:tcW w:w="4335" w:type="dxa"/>
            <w:gridSpan w:val="3"/>
            <w:vAlign w:val="top"/>
          </w:tcPr>
          <w:p w14:paraId="14745F40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太钢集团岚县矿业有限公司</w:t>
            </w:r>
          </w:p>
        </w:tc>
      </w:tr>
      <w:tr w14:paraId="25AA8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749" w:type="dxa"/>
          </w:tcPr>
          <w:p w14:paraId="760F4D2E">
            <w:pPr>
              <w:numPr>
                <w:ilvl w:val="0"/>
                <w:numId w:val="0"/>
              </w:numPr>
              <w:jc w:val="both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备注：</w:t>
            </w:r>
          </w:p>
        </w:tc>
        <w:tc>
          <w:tcPr>
            <w:tcW w:w="6975" w:type="dxa"/>
            <w:gridSpan w:val="5"/>
          </w:tcPr>
          <w:p w14:paraId="5702A6AE">
            <w:pPr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</w:tc>
      </w:tr>
    </w:tbl>
    <w:p w14:paraId="692065FE">
      <w:pPr>
        <w:numPr>
          <w:ilvl w:val="0"/>
          <w:numId w:val="0"/>
        </w:numPr>
        <w:jc w:val="both"/>
        <w:rPr>
          <w:rFonts w:hint="eastAsia"/>
        </w:rPr>
      </w:pPr>
    </w:p>
    <w:p w14:paraId="04CE84E6">
      <w:pPr>
        <w:ind w:firstLine="420" w:firstLineChars="200"/>
        <w:rPr>
          <w:rFonts w:hint="eastAsia"/>
        </w:rPr>
      </w:pPr>
      <w:r>
        <w:rPr>
          <w:rFonts w:hint="eastAsia"/>
        </w:rPr>
        <w:t>二、公示期：2026年09月1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日 至 2026年09月2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日</w:t>
      </w:r>
    </w:p>
    <w:p w14:paraId="7684A79E">
      <w:pPr>
        <w:ind w:firstLine="420" w:firstLineChars="200"/>
        <w:rPr>
          <w:rFonts w:hint="eastAsia"/>
        </w:rPr>
      </w:pPr>
      <w:r>
        <w:rPr>
          <w:rFonts w:hint="eastAsia"/>
        </w:rPr>
        <w:t>三、意见反馈方式: 在公示时限内，任何单位、组织和个人对本公示所列内容有异议的，请以书面方式提出。</w:t>
      </w:r>
    </w:p>
    <w:p w14:paraId="260A6DD1">
      <w:pPr>
        <w:ind w:firstLine="420" w:firstLineChars="200"/>
        <w:rPr>
          <w:rFonts w:hint="eastAsia"/>
        </w:rPr>
      </w:pPr>
      <w:r>
        <w:rPr>
          <w:rFonts w:hint="eastAsia"/>
        </w:rPr>
        <w:t>四、 联系方式：</w:t>
      </w:r>
    </w:p>
    <w:p w14:paraId="7A153EFB">
      <w:pPr>
        <w:ind w:firstLine="210" w:firstLineChars="100"/>
        <w:rPr>
          <w:rFonts w:hint="eastAsia"/>
        </w:rPr>
      </w:pPr>
      <w:r>
        <w:rPr>
          <w:rFonts w:hint="eastAsia"/>
        </w:rPr>
        <w:t xml:space="preserve">  联系单位：岚县自然资源局</w:t>
      </w:r>
    </w:p>
    <w:p w14:paraId="21CB3A3B"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单位地址：岚县民觉路136号</w:t>
      </w:r>
      <w:bookmarkStart w:id="0" w:name="_GoBack"/>
      <w:bookmarkEnd w:id="0"/>
    </w:p>
    <w:p w14:paraId="5446BFC7"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联 系 人：牛先生</w:t>
      </w:r>
    </w:p>
    <w:p w14:paraId="71EE3E1B"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联系电话：0358-6722230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D713B7"/>
    <w:rsid w:val="06D713B7"/>
    <w:rsid w:val="11394185"/>
    <w:rsid w:val="114C04A7"/>
    <w:rsid w:val="1DEA52D0"/>
    <w:rsid w:val="1FD53D5E"/>
    <w:rsid w:val="2C714E0E"/>
    <w:rsid w:val="32AD579D"/>
    <w:rsid w:val="33A928CE"/>
    <w:rsid w:val="3C960753"/>
    <w:rsid w:val="3E7A2248"/>
    <w:rsid w:val="4F604B42"/>
    <w:rsid w:val="5D327B1E"/>
    <w:rsid w:val="5FBA3DFB"/>
    <w:rsid w:val="66EE4C37"/>
    <w:rsid w:val="78550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537</Words>
  <Characters>642</Characters>
  <Lines>0</Lines>
  <Paragraphs>0</Paragraphs>
  <TotalTime>358</TotalTime>
  <ScaleCrop>false</ScaleCrop>
  <LinksUpToDate>false</LinksUpToDate>
  <CharactersWithSpaces>662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2026-09-16T01:37:00Z</dcterms:created>
  <dc:creator>LL</dc:creator>
  <cp:lastModifiedBy>LL</cp:lastModifiedBy>
  <cp:lastPrinted>2026-09-16T03:24:00Z</cp:lastPrinted>
  <dcterms:modified xsi:type="dcterms:W3CDTF">2026-09-17T00:49:02Z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1B00D8B56FE54AE98955D7DFC6F54738_13</vt:lpwstr>
  </property>
  <property fmtid="{D5CDD505-2E9C-101B-9397-08002B2CF9AE}" pid="4" name="KSOTemplateDocerSaveRecord">
    <vt:lpwstr>eyJoZGlkIjoiZWM1YTRkNzI1MzQ4NjdiYjE2Mzg3ZDg4NGM2YTZiZDAiLCJ1c2VySWQiOiIyNzEzMjA1MzkifQ==</vt:lpwstr>
  </property>
</Properties>
</file>