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烟花爆竹经营（零售）许可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(362)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499100" cy="5701030"/>
                <wp:effectExtent l="8255" t="9525" r="17145" b="23495"/>
                <wp:docPr id="56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499100" cy="5701030"/>
                          <a:chOff x="2164" y="2979"/>
                          <a:chExt cx="7560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日）日）日）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85" y="3135"/>
                            <a:ext cx="2339" cy="2453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eastAsia" w:asciiTheme="minorEastAsia" w:hAnsiTheme="minorEastAsia" w:cstheme="minor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Cs w:val="21"/>
                                </w:rPr>
                                <w:t>烟花爆竹（临时）零售经营许可证申请书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Theme="minorEastAsia" w:hAnsiTheme="minorEastAsia" w:cstheme="minorEastAsia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Cs w:val="21"/>
                                </w:rPr>
                                <w:t>营业执照或企业名称预核准通知书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Theme="minorEastAsia" w:hAnsiTheme="minorEastAsia" w:cstheme="minorEastAsia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Cs w:val="21"/>
                                </w:rPr>
                                <w:t>零售点周边安全条件示意图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199" w:lineRule="auto"/>
                                <w:rPr>
                                  <w:rFonts w:hint="default" w:asciiTheme="minorEastAsia" w:hAnsiTheme="minorEastAsia" w:cstheme="minorEastAsia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Cs w:val="21"/>
                                </w:rPr>
                                <w:t>主要负责人和销售人员身份证和培训合格证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33pt;" coordorigin="2164,2979" coordsize="7560,6255" o:gfxdata="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日）日）日）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85;top:3135;height:2453;width:2339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eastAsia" w:asciiTheme="minorEastAsia" w:hAnsiTheme="minorEastAsia" w:cstheme="minorEastAsia"/>
                            <w:szCs w:val="21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Cs w:val="21"/>
                          </w:rPr>
                          <w:t>烟花爆竹（临时）零售经营许可证申请书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Theme="minorEastAsia" w:hAnsiTheme="minorEastAsia" w:cstheme="minorEastAsia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Cs w:val="21"/>
                          </w:rPr>
                          <w:t>营业执照或企业名称预核准通知书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Theme="minorEastAsia" w:hAnsiTheme="minorEastAsia" w:cstheme="minorEastAsia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Cs w:val="21"/>
                          </w:rPr>
                          <w:t>零售点周边安全条件示意图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199" w:lineRule="auto"/>
                          <w:rPr>
                            <w:rFonts w:hint="default" w:asciiTheme="minorEastAsia" w:hAnsiTheme="minorEastAsia" w:cstheme="minorEastAsia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Cs w:val="21"/>
                          </w:rPr>
                          <w:t>主要负责人和销售人员身份证和培训合格证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烟花爆竹经营（零售）许可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(362)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sectPr>
      <w:headerReference r:id="rId4" w:type="default"/>
      <w:footerReference r:id="rId5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2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45of+0AAAAAMBAAAPAAAAAAAAAAEAIAAAACIAAABkcnMv&#10;ZG93bnJldi54bWxQSwECFAAUAAAACACHTuJAPp0X89IBAACb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abstractNum w:abstractNumId="1">
    <w:nsid w:val="78A41142"/>
    <w:multiLevelType w:val="singleLevel"/>
    <w:tmpl w:val="78A411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9491D"/>
    <w:rsid w:val="1839491D"/>
    <w:rsid w:val="1F7747C1"/>
    <w:rsid w:val="38D4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2021-07-21T16:28:00Z</dcterms:created>
  <dc:creator>雪儿团队～兰</dc:creator>
  <cp:lastModifiedBy>雪儿团队～兰</cp:lastModifiedBy>
  <dcterms:modified xsi:type="dcterms:W3CDTF">2021-07-23T11:54:01Z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